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55519F" w:rsidRDefault="000B77F0" w:rsidP="00FD1B58">
      <w:pPr>
        <w:spacing w:after="0"/>
        <w:jc w:val="center"/>
        <w:rPr>
          <w:rFonts w:ascii="Arial" w:hAnsi="Arial" w:cs="Arial"/>
          <w:b/>
          <w:bCs/>
          <w:lang w:val="es-ES"/>
        </w:rPr>
      </w:pPr>
      <w:r w:rsidRPr="0055519F">
        <w:rPr>
          <w:rFonts w:ascii="Arial" w:hAnsi="Arial" w:cs="Arial"/>
          <w:b/>
          <w:bCs/>
          <w:lang w:val="es-ES"/>
        </w:rPr>
        <w:t>Guía para el fortalecimiento de aprendizajes con menor nivel de desempeño según resultados de las PNE diagnósticas</w:t>
      </w:r>
    </w:p>
    <w:p w14:paraId="5A5AFD54" w14:textId="77777777" w:rsidR="000B77F0" w:rsidRPr="0055519F" w:rsidRDefault="000B77F0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55519F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55519F" w:rsidRDefault="00667B33" w:rsidP="00667B33">
      <w:pPr>
        <w:spacing w:after="0"/>
        <w:jc w:val="both"/>
        <w:rPr>
          <w:rFonts w:ascii="Arial" w:hAnsi="Arial" w:cs="Arial"/>
          <w:b/>
          <w:bCs/>
          <w:lang w:val="es-ES"/>
        </w:rPr>
      </w:pPr>
      <w:r w:rsidRPr="0055519F">
        <w:rPr>
          <w:rFonts w:ascii="Arial" w:hAnsi="Arial" w:cs="Arial"/>
          <w:b/>
          <w:bCs/>
          <w:lang w:val="es-ES"/>
        </w:rPr>
        <w:t>Instrucción general:</w:t>
      </w:r>
      <w:r w:rsidRPr="0055519F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debe llenar toda la estructura (tabla) 3 veces por separado. No mezcle aprendizajes diferentes en una misma sección.</w:t>
      </w:r>
    </w:p>
    <w:p w14:paraId="0923DDAC" w14:textId="77777777" w:rsidR="00667B33" w:rsidRPr="0055519F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55519F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5D6A6EBC" w14:textId="41EAA68A" w:rsidR="009D2F90" w:rsidRDefault="009D2F90" w:rsidP="003D4638">
            <w:r>
              <w:t xml:space="preserve">• Asignatura </w:t>
            </w:r>
            <w:r>
              <w:br/>
              <w:t xml:space="preserve">Educación Cívica </w:t>
            </w:r>
          </w:p>
        </w:tc>
        <w:tc>
          <w:tcPr>
            <w:tcW w:w="2943" w:type="dxa"/>
          </w:tcPr>
          <w:p w14:paraId="191F01BA" w14:textId="57642DFA" w:rsidR="009D2F90" w:rsidRDefault="009D2F90" w:rsidP="003D4638">
            <w:r>
              <w:t>• Nivel educativo</w:t>
            </w:r>
            <w:r>
              <w:br/>
              <w:t>10°</w:t>
            </w:r>
          </w:p>
        </w:tc>
        <w:tc>
          <w:tcPr>
            <w:tcW w:w="2943" w:type="dxa"/>
          </w:tcPr>
          <w:p w14:paraId="3EC06942" w14:textId="46D3AE56" w:rsidR="009D2F90" w:rsidRPr="003D4638" w:rsidRDefault="009D2F90" w:rsidP="002A576E">
            <w:r>
              <w:t xml:space="preserve">• Tiempo estimado </w:t>
            </w:r>
            <w:r>
              <w:br/>
              <w:t xml:space="preserve">2 lecciones (80 minutos)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0BDB52E4" w:rsidR="007D06AA" w:rsidRPr="00770454" w:rsidRDefault="007D06AA" w:rsidP="005918BF">
            <w:pPr>
              <w:jc w:val="both"/>
              <w:rPr>
                <w:b/>
                <w:bCs/>
                <w:color w:val="0070C0"/>
                <w:lang w:val="es-AR"/>
              </w:rPr>
            </w:pPr>
          </w:p>
          <w:p w14:paraId="6B741A1D" w14:textId="77777777" w:rsidR="003F3AA3" w:rsidRPr="003F3AA3" w:rsidRDefault="003F3AA3" w:rsidP="003F3AA3">
            <w:pPr>
              <w:tabs>
                <w:tab w:val="left" w:pos="3195"/>
              </w:tabs>
              <w:spacing w:before="120" w:after="120"/>
              <w:rPr>
                <w:rFonts w:ascii="Arial" w:eastAsiaTheme="minorEastAsia" w:hAnsi="Arial" w:cs="Arial"/>
                <w:sz w:val="24"/>
                <w:szCs w:val="24"/>
                <w:bdr w:val="none" w:sz="0" w:space="0" w:color="auto" w:frame="1"/>
                <w:lang w:val="es-ES_tradnl" w:eastAsia="zh-CN"/>
              </w:rPr>
            </w:pPr>
            <w:r w:rsidRPr="003F3AA3">
              <w:rPr>
                <w:rFonts w:ascii="Arial" w:eastAsiaTheme="minorEastAsia" w:hAnsi="Arial" w:cs="Arial"/>
                <w:sz w:val="24"/>
                <w:szCs w:val="24"/>
                <w:bdr w:val="none" w:sz="0" w:space="0" w:color="auto" w:frame="1"/>
                <w:lang w:val="es-ES_tradnl" w:eastAsia="zh-CN"/>
              </w:rPr>
              <w:t xml:space="preserve">Relaciona las características organizativas, funciones institucionales y mecanismos de control del sistema electoral costarricense, </w:t>
            </w:r>
            <w:proofErr w:type="gramStart"/>
            <w:r w:rsidRPr="003F3AA3">
              <w:rPr>
                <w:rFonts w:ascii="Arial" w:eastAsiaTheme="minorEastAsia" w:hAnsi="Arial" w:cs="Arial"/>
                <w:sz w:val="24"/>
                <w:szCs w:val="24"/>
                <w:bdr w:val="none" w:sz="0" w:space="0" w:color="auto" w:frame="1"/>
                <w:lang w:val="es-ES_tradnl" w:eastAsia="zh-CN"/>
              </w:rPr>
              <w:t>para  el</w:t>
            </w:r>
            <w:proofErr w:type="gramEnd"/>
            <w:r w:rsidRPr="003F3AA3">
              <w:rPr>
                <w:rFonts w:ascii="Arial" w:eastAsiaTheme="minorEastAsia" w:hAnsi="Arial" w:cs="Arial"/>
                <w:sz w:val="24"/>
                <w:szCs w:val="24"/>
                <w:bdr w:val="none" w:sz="0" w:space="0" w:color="auto" w:frame="1"/>
                <w:lang w:val="es-ES_tradnl" w:eastAsia="zh-CN"/>
              </w:rPr>
              <w:t xml:space="preserve"> ejercicio de la participación en democracia.</w:t>
            </w:r>
          </w:p>
          <w:p w14:paraId="00FCEF96" w14:textId="624B0929" w:rsidR="00FC0A2B" w:rsidRPr="003F3AA3" w:rsidRDefault="00FC0A2B" w:rsidP="00F62C71">
            <w:pPr>
              <w:jc w:val="both"/>
              <w:rPr>
                <w:lang w:val="es-ES_tradnl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1A000005" w14:textId="6B9A2313" w:rsidR="00F62C71" w:rsidRPr="00915B65" w:rsidRDefault="00F62C71" w:rsidP="00F62C71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0CC6EF9A" w14:textId="77777777" w:rsidR="009426CD" w:rsidRPr="00915B65" w:rsidRDefault="009426CD" w:rsidP="0055519F">
            <w:pPr>
              <w:spacing w:before="100" w:beforeAutospacing="1" w:after="100" w:afterAutospacing="1" w:line="360" w:lineRule="auto"/>
              <w:outlineLvl w:val="1"/>
              <w:rPr>
                <w:rFonts w:ascii="Arial" w:eastAsia="Times New Roman" w:hAnsi="Arial" w:cs="Arial"/>
                <w:b/>
                <w:bCs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Metodología por desarrollar</w:t>
            </w:r>
          </w:p>
          <w:p w14:paraId="46E2ABCE" w14:textId="77777777" w:rsidR="009426CD" w:rsidRPr="00915B65" w:rsidRDefault="009426CD" w:rsidP="005551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1. Activación de conocimientos previos (15 min):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La persona docente plantea la pregunta generadora: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</w:r>
            <w:r w:rsidRPr="00915B65">
              <w:rPr>
                <w:rFonts w:ascii="Arial" w:eastAsia="Times New Roman" w:hAnsi="Arial" w:cs="Arial"/>
                <w:i/>
                <w:iCs/>
                <w:lang w:eastAsia="es-CR"/>
              </w:rPr>
              <w:t>“¿Quién organiza las elecciones en Costa Rica y cómo se asegura que sean transparentes?”</w:t>
            </w:r>
          </w:p>
          <w:p w14:paraId="00E5D4E8" w14:textId="77777777" w:rsidR="009426CD" w:rsidRPr="00915B65" w:rsidRDefault="009426CD" w:rsidP="005551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El estudiantado responde de manera individual (5 minutos).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Luego, se realiza una lluvia de ideas guiada (10 minutos), donde el docente anota conceptos clave como: Tribunal Supremo de Elecciones (TSE), voto, padrón electoral, fiscalización, transparencia.</w:t>
            </w:r>
          </w:p>
          <w:p w14:paraId="42B9ABE4" w14:textId="77777777" w:rsidR="00CD3F20" w:rsidRPr="00915B65" w:rsidRDefault="00CD3F20" w:rsidP="005551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2. Exploración guiada – “¿Cómo funciona el sistema electoral?” (30 min):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La persona docente presenta una ficha informativa o esquema sobre el sistema electoral costarricense, que incluya:</w:t>
            </w:r>
          </w:p>
          <w:p w14:paraId="680426BD" w14:textId="77777777" w:rsidR="00CD3F20" w:rsidRPr="00915B65" w:rsidRDefault="00CD3F20" w:rsidP="0055519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Organización (TSE y sus dependencias)</w:t>
            </w:r>
          </w:p>
          <w:p w14:paraId="024F037F" w14:textId="77777777" w:rsidR="00CD3F20" w:rsidRPr="00915B65" w:rsidRDefault="00CD3F20" w:rsidP="0055519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lastRenderedPageBreak/>
              <w:t>Funciones (organización de elecciones, registro civil, conteo de votos)</w:t>
            </w:r>
          </w:p>
          <w:p w14:paraId="2C45C2A7" w14:textId="77777777" w:rsidR="00CD3F20" w:rsidRPr="00915B65" w:rsidRDefault="00CD3F20" w:rsidP="0055519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Mecanismos de control (fiscalización, observación electoral, transparencia)</w:t>
            </w:r>
          </w:p>
          <w:p w14:paraId="0B495E42" w14:textId="77777777" w:rsidR="00CD3F20" w:rsidRPr="00915B65" w:rsidRDefault="00CD3F20" w:rsidP="00CD3F20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En parejas, el estudiantado debe completar una tabla con tres columnas:</w:t>
            </w:r>
          </w:p>
          <w:p w14:paraId="18B1CF70" w14:textId="77777777" w:rsidR="00CD3F20" w:rsidRPr="00915B65" w:rsidRDefault="00CD3F20" w:rsidP="00CD3F20">
            <w:pPr>
              <w:numPr>
                <w:ilvl w:val="0"/>
                <w:numId w:val="1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Característica organizativa</w:t>
            </w:r>
          </w:p>
          <w:p w14:paraId="786FBDC5" w14:textId="77777777" w:rsidR="00CD3F20" w:rsidRPr="00915B65" w:rsidRDefault="00CD3F20" w:rsidP="00CD3F20">
            <w:pPr>
              <w:numPr>
                <w:ilvl w:val="0"/>
                <w:numId w:val="1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Función institucional</w:t>
            </w:r>
          </w:p>
          <w:p w14:paraId="71D036B5" w14:textId="77777777" w:rsidR="00CD3F20" w:rsidRPr="00915B65" w:rsidRDefault="00CD3F20" w:rsidP="00CD3F20">
            <w:pPr>
              <w:numPr>
                <w:ilvl w:val="0"/>
                <w:numId w:val="1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Mecanismo de control asociado</w:t>
            </w:r>
          </w:p>
          <w:p w14:paraId="5BCFBF9A" w14:textId="77777777" w:rsidR="00CD3F20" w:rsidRPr="00915B65" w:rsidRDefault="00CD3F20" w:rsidP="00CD3F20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El docente acompaña el proceso orientando y aclarando dudas.</w:t>
            </w:r>
          </w:p>
          <w:p w14:paraId="1C12FC49" w14:textId="77777777" w:rsidR="008C0189" w:rsidRPr="00915B65" w:rsidRDefault="0064205B" w:rsidP="008C0189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915B65">
              <w:rPr>
                <w:rFonts w:ascii="Arial" w:hAnsi="Arial" w:cs="Arial"/>
                <w:sz w:val="22"/>
                <w:szCs w:val="22"/>
                <w:lang w:eastAsia="es-CR"/>
              </w:rPr>
              <w:br/>
            </w:r>
            <w:r w:rsidR="008C0189" w:rsidRPr="00915B65">
              <w:rPr>
                <w:rFonts w:ascii="Arial" w:hAnsi="Arial" w:cs="Arial"/>
                <w:b/>
                <w:bCs/>
                <w:sz w:val="22"/>
                <w:szCs w:val="22"/>
                <w:lang w:eastAsia="es-CR"/>
              </w:rPr>
              <w:t>3. Aplicación – “Garantías democráticas” (25 min):</w:t>
            </w:r>
            <w:r w:rsidR="008C0189" w:rsidRPr="00915B65">
              <w:rPr>
                <w:rFonts w:ascii="Arial" w:hAnsi="Arial" w:cs="Arial"/>
                <w:sz w:val="22"/>
                <w:szCs w:val="22"/>
                <w:lang w:eastAsia="es-CR"/>
              </w:rPr>
              <w:br/>
              <w:t>En grupos de 3 estudiantes, se presenta un caso hipotético, por ejemplo:</w:t>
            </w:r>
            <w:r w:rsidR="008C0189" w:rsidRPr="00915B65">
              <w:rPr>
                <w:rFonts w:ascii="Arial" w:hAnsi="Arial" w:cs="Arial"/>
                <w:sz w:val="22"/>
                <w:szCs w:val="22"/>
                <w:lang w:eastAsia="es-CR"/>
              </w:rPr>
              <w:br/>
            </w:r>
            <w:r w:rsidR="008C0189" w:rsidRPr="00915B65">
              <w:rPr>
                <w:rFonts w:ascii="Arial" w:hAnsi="Arial" w:cs="Arial"/>
                <w:i/>
                <w:iCs/>
                <w:sz w:val="22"/>
                <w:szCs w:val="22"/>
                <w:lang w:eastAsia="es-CR"/>
              </w:rPr>
              <w:t>"En un país, el organismo electoral depende del presidente y no hay supervisión del conteo de votos."</w:t>
            </w:r>
          </w:p>
          <w:p w14:paraId="1F65438E" w14:textId="77777777" w:rsidR="008C0189" w:rsidRPr="00915B65" w:rsidRDefault="008C0189" w:rsidP="008C018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Cada grupo debe:</w:t>
            </w:r>
          </w:p>
          <w:p w14:paraId="0ADD650F" w14:textId="77777777" w:rsidR="008C0189" w:rsidRPr="00915B65" w:rsidRDefault="008C0189" w:rsidP="008C0189">
            <w:pPr>
              <w:numPr>
                <w:ilvl w:val="0"/>
                <w:numId w:val="1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Identificar qué está fallando</w:t>
            </w:r>
          </w:p>
          <w:p w14:paraId="6A7AB0B3" w14:textId="77777777" w:rsidR="008C0189" w:rsidRPr="00915B65" w:rsidRDefault="008C0189" w:rsidP="008C0189">
            <w:pPr>
              <w:numPr>
                <w:ilvl w:val="0"/>
                <w:numId w:val="1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Compararlo con el caso costarricense</w:t>
            </w:r>
          </w:p>
          <w:p w14:paraId="7FD9A6B7" w14:textId="77777777" w:rsidR="008C0189" w:rsidRPr="00915B65" w:rsidRDefault="008C0189" w:rsidP="008C0189">
            <w:pPr>
              <w:numPr>
                <w:ilvl w:val="0"/>
                <w:numId w:val="1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Explicar qué mecanismos garantizan elecciones libres en Costa Rica</w:t>
            </w:r>
          </w:p>
          <w:p w14:paraId="5BDDC15A" w14:textId="77777777" w:rsidR="008C0189" w:rsidRPr="00915B65" w:rsidRDefault="008C0189" w:rsidP="008C018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Se realiza una puesta en común breve donde cada grupo comparte sus conclusiones.</w:t>
            </w:r>
          </w:p>
          <w:p w14:paraId="0720D7B9" w14:textId="77777777" w:rsidR="00506ED7" w:rsidRPr="00915B65" w:rsidRDefault="00506ED7" w:rsidP="00506ED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. Cierre y evaluación formativa (10 min):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La persona docente presenta un ítem de selección única basado en un caso donde se describen elementos del sistema electoral.</w:t>
            </w:r>
          </w:p>
          <w:p w14:paraId="120089C9" w14:textId="77777777" w:rsidR="00506ED7" w:rsidRPr="00915B65" w:rsidRDefault="00506ED7" w:rsidP="00506ED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El estudiantado:</w:t>
            </w:r>
          </w:p>
          <w:p w14:paraId="39B292A0" w14:textId="77777777" w:rsidR="00506ED7" w:rsidRPr="00915B65" w:rsidRDefault="00506ED7" w:rsidP="00506ED7">
            <w:pPr>
              <w:numPr>
                <w:ilvl w:val="0"/>
                <w:numId w:val="1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Identifica la relación entre organización, función y control</w:t>
            </w:r>
          </w:p>
          <w:p w14:paraId="12AFDD38" w14:textId="77777777" w:rsidR="00506ED7" w:rsidRPr="00915B65" w:rsidRDefault="00506ED7" w:rsidP="00506ED7">
            <w:pPr>
              <w:numPr>
                <w:ilvl w:val="0"/>
                <w:numId w:val="1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Justifica su respuesta</w:t>
            </w:r>
          </w:p>
          <w:p w14:paraId="7FC65FB1" w14:textId="77777777" w:rsidR="00506ED7" w:rsidRPr="00915B65" w:rsidRDefault="00506ED7" w:rsidP="00506ED7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El docente retroalimenta la respuesta correcta.</w:t>
            </w:r>
          </w:p>
          <w:p w14:paraId="78520BE6" w14:textId="77777777" w:rsidR="00506ED7" w:rsidRPr="00915B65" w:rsidRDefault="00506ED7" w:rsidP="00915B65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lastRenderedPageBreak/>
              <w:t>Cierre reflexivo: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</w:r>
            <w:r w:rsidRPr="00915B65">
              <w:rPr>
                <w:rFonts w:ascii="Arial" w:eastAsia="Times New Roman" w:hAnsi="Arial" w:cs="Arial"/>
                <w:i/>
                <w:iCs/>
                <w:lang w:eastAsia="es-CR"/>
              </w:rPr>
              <w:t>“¿Por qué es importante que exista un organismo electoral independiente en una democracia?”</w:t>
            </w:r>
          </w:p>
          <w:p w14:paraId="1A000007" w14:textId="390985A9" w:rsidR="007D06AA" w:rsidRPr="00915B65" w:rsidRDefault="007D06AA" w:rsidP="006B6F7D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777B5C49" w14:textId="77777777" w:rsidR="00B97C26" w:rsidRPr="00915B65" w:rsidRDefault="00B97C26" w:rsidP="00B97C26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Nombre:</w:t>
            </w:r>
            <w:r w:rsidRPr="00915B65">
              <w:rPr>
                <w:rFonts w:ascii="Arial" w:eastAsia="Times New Roman" w:hAnsi="Arial" w:cs="Arial"/>
                <w:lang w:eastAsia="es-CR"/>
              </w:rPr>
              <w:t xml:space="preserve"> “Esquema del sistema electoral costarricense”</w:t>
            </w:r>
          </w:p>
          <w:p w14:paraId="52905BD2" w14:textId="77777777" w:rsidR="00B97C26" w:rsidRPr="00915B65" w:rsidRDefault="00B97C26" w:rsidP="00B97C26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Ubicación:</w:t>
            </w:r>
          </w:p>
          <w:p w14:paraId="071F7882" w14:textId="77777777" w:rsidR="00B97C26" w:rsidRPr="00915B65" w:rsidRDefault="00B97C26" w:rsidP="00B97C26">
            <w:pPr>
              <w:numPr>
                <w:ilvl w:val="0"/>
                <w:numId w:val="15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>Material impreso elaborado por el docente</w:t>
            </w:r>
          </w:p>
          <w:p w14:paraId="5D5ED84F" w14:textId="77777777" w:rsidR="00B97C26" w:rsidRPr="00915B65" w:rsidRDefault="00B97C26" w:rsidP="00B97C26">
            <w:pPr>
              <w:numPr>
                <w:ilvl w:val="0"/>
                <w:numId w:val="15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lang w:eastAsia="es-CR"/>
              </w:rPr>
              <w:t xml:space="preserve">O presentación digital / documento compartido en Google </w:t>
            </w:r>
            <w:proofErr w:type="spellStart"/>
            <w:r w:rsidRPr="00915B65">
              <w:rPr>
                <w:rFonts w:ascii="Arial" w:eastAsia="Times New Roman" w:hAnsi="Arial" w:cs="Arial"/>
                <w:lang w:eastAsia="es-CR"/>
              </w:rPr>
              <w:t>Docs</w:t>
            </w:r>
            <w:proofErr w:type="spellEnd"/>
          </w:p>
          <w:p w14:paraId="1A9D3AAC" w14:textId="77777777" w:rsidR="00B97C26" w:rsidRPr="00915B65" w:rsidRDefault="00B97C26" w:rsidP="00B97C26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Contexto educativo:</w:t>
            </w:r>
          </w:p>
          <w:p w14:paraId="1CE0A883" w14:textId="77777777" w:rsidR="00B97C26" w:rsidRPr="00915B65" w:rsidRDefault="00B97C26" w:rsidP="00B97C26">
            <w:pPr>
              <w:numPr>
                <w:ilvl w:val="0"/>
                <w:numId w:val="16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Sin tecnología: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Ficha impresa con esquema visual del sistema electoral. El estudiantado analiza la información y completa la tabla en el cuaderno.</w:t>
            </w:r>
          </w:p>
          <w:p w14:paraId="1B000005" w14:textId="2FA44A6A" w:rsidR="007A0135" w:rsidRPr="00915B65" w:rsidRDefault="00B97C26" w:rsidP="007A0135">
            <w:pPr>
              <w:numPr>
                <w:ilvl w:val="0"/>
                <w:numId w:val="16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915B65">
              <w:rPr>
                <w:rFonts w:ascii="Arial" w:eastAsia="Times New Roman" w:hAnsi="Arial" w:cs="Arial"/>
                <w:b/>
                <w:bCs/>
                <w:lang w:eastAsia="es-CR"/>
              </w:rPr>
              <w:t>Con tecnología:</w:t>
            </w:r>
            <w:r w:rsidRPr="00915B65">
              <w:rPr>
                <w:rFonts w:ascii="Arial" w:eastAsia="Times New Roman" w:hAnsi="Arial" w:cs="Arial"/>
                <w:lang w:eastAsia="es-CR"/>
              </w:rPr>
              <w:br/>
              <w:t>Documento o presentación digital proyectado en clase o compartido en línea. El estudiantado trabaja en una tabla colaborativa en Google Docs.</w:t>
            </w: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Recursos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756DFBE1" w14:textId="77777777" w:rsidR="00AE5BCE" w:rsidRPr="00C7567A" w:rsidRDefault="00AE5BCE" w:rsidP="00AE5BCE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b/>
                <w:bCs/>
                <w:lang w:eastAsia="es-CR"/>
              </w:rPr>
              <w:t>Refuerzo en casa:</w:t>
            </w:r>
            <w:r w:rsidRPr="00C7567A">
              <w:rPr>
                <w:rFonts w:ascii="Arial" w:eastAsia="Times New Roman" w:hAnsi="Arial" w:cs="Arial"/>
                <w:lang w:eastAsia="es-CR"/>
              </w:rPr>
              <w:br/>
              <w:t>Ficha “Mi participación electoral”, donde el estudiante responde:</w:t>
            </w:r>
          </w:p>
          <w:p w14:paraId="1764E54C" w14:textId="77777777" w:rsidR="00AE5BCE" w:rsidRPr="00C7567A" w:rsidRDefault="00AE5BCE" w:rsidP="00AE5BCE">
            <w:pPr>
              <w:numPr>
                <w:ilvl w:val="0"/>
                <w:numId w:val="17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¿Por qué es importante votar?</w:t>
            </w:r>
          </w:p>
          <w:p w14:paraId="14BD4025" w14:textId="77777777" w:rsidR="00AE5BCE" w:rsidRPr="00C7567A" w:rsidRDefault="00AE5BCE" w:rsidP="00AE5BCE">
            <w:pPr>
              <w:numPr>
                <w:ilvl w:val="0"/>
                <w:numId w:val="17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¿Qué institución garantiza elecciones confiables?</w:t>
            </w:r>
          </w:p>
          <w:p w14:paraId="2A7B70C5" w14:textId="77777777" w:rsidR="00AE5BCE" w:rsidRPr="00C7567A" w:rsidRDefault="00AE5BCE" w:rsidP="00AE5BCE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b/>
                <w:bCs/>
                <w:lang w:eastAsia="es-CR"/>
              </w:rPr>
              <w:t>Ítems:</w:t>
            </w:r>
            <w:r w:rsidRPr="00C7567A">
              <w:rPr>
                <w:rFonts w:ascii="Arial" w:eastAsia="Times New Roman" w:hAnsi="Arial" w:cs="Arial"/>
                <w:lang w:eastAsia="es-CR"/>
              </w:rPr>
              <w:br/>
              <w:t>Banco de 5 ítems tipo DGEC sobre:</w:t>
            </w:r>
          </w:p>
          <w:p w14:paraId="5CA1EF8F" w14:textId="77777777" w:rsidR="00AE5BCE" w:rsidRPr="00C7567A" w:rsidRDefault="00AE5BCE" w:rsidP="00AE5BCE">
            <w:pPr>
              <w:numPr>
                <w:ilvl w:val="0"/>
                <w:numId w:val="1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Funciones del TSE</w:t>
            </w:r>
          </w:p>
          <w:p w14:paraId="4B70316B" w14:textId="77777777" w:rsidR="00AE5BCE" w:rsidRPr="00C7567A" w:rsidRDefault="00AE5BCE" w:rsidP="00AE5BCE">
            <w:pPr>
              <w:numPr>
                <w:ilvl w:val="0"/>
                <w:numId w:val="1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Características del sistema electoral</w:t>
            </w:r>
          </w:p>
          <w:p w14:paraId="7C1E93C0" w14:textId="77777777" w:rsidR="00E46E55" w:rsidRPr="00E46E55" w:rsidRDefault="00AE5BCE" w:rsidP="00E46E55">
            <w:pPr>
              <w:pStyle w:val="Prrafodelista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E46E55">
              <w:rPr>
                <w:rFonts w:ascii="Arial" w:eastAsia="Times New Roman" w:hAnsi="Arial" w:cs="Arial"/>
                <w:lang w:eastAsia="es-CR"/>
              </w:rPr>
              <w:t>Mecanismos de control democrático</w:t>
            </w:r>
            <w:r w:rsidR="00E46E55" w:rsidRPr="00E46E55">
              <w:rPr>
                <w:rFonts w:ascii="Arial" w:eastAsia="Times New Roman" w:hAnsi="Arial" w:cs="Arial"/>
                <w:lang w:eastAsia="es-CR"/>
              </w:rPr>
              <w:br/>
            </w:r>
            <w:hyperlink r:id="rId8" w:history="1">
              <w:r w:rsidR="00E46E55" w:rsidRPr="00E46E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2A24A200" w14:textId="3C17278F" w:rsidR="00AE5BCE" w:rsidRPr="00C7567A" w:rsidRDefault="00AE5BCE" w:rsidP="00E46E55">
            <w:pPr>
              <w:spacing w:before="100" w:beforeAutospacing="1" w:after="100" w:afterAutospacing="1" w:line="300" w:lineRule="atLeast"/>
              <w:ind w:left="720"/>
              <w:rPr>
                <w:rFonts w:ascii="Arial" w:eastAsia="Times New Roman" w:hAnsi="Arial" w:cs="Arial"/>
                <w:lang w:eastAsia="es-CR"/>
              </w:rPr>
            </w:pPr>
          </w:p>
          <w:p w14:paraId="5A4ED66D" w14:textId="77777777" w:rsidR="00B25F6B" w:rsidRPr="00C7567A" w:rsidRDefault="00B25F6B" w:rsidP="00B25F6B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b/>
                <w:bCs/>
                <w:lang w:eastAsia="es-CR"/>
              </w:rPr>
              <w:lastRenderedPageBreak/>
              <w:t>DUA:</w:t>
            </w:r>
            <w:r w:rsidRPr="00C7567A">
              <w:rPr>
                <w:rFonts w:ascii="Arial" w:eastAsia="Times New Roman" w:hAnsi="Arial" w:cs="Arial"/>
                <w:lang w:eastAsia="es-CR"/>
              </w:rPr>
              <w:br/>
              <w:t>Material adaptado con:</w:t>
            </w:r>
          </w:p>
          <w:p w14:paraId="1D84ECC4" w14:textId="77777777" w:rsidR="00B25F6B" w:rsidRPr="00C7567A" w:rsidRDefault="00B25F6B" w:rsidP="00B25F6B">
            <w:pPr>
              <w:numPr>
                <w:ilvl w:val="0"/>
                <w:numId w:val="1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Esquemas visuales simples del proceso electoral</w:t>
            </w:r>
          </w:p>
          <w:p w14:paraId="0F7BD487" w14:textId="77777777" w:rsidR="00B25F6B" w:rsidRPr="00C7567A" w:rsidRDefault="00B25F6B" w:rsidP="00B25F6B">
            <w:pPr>
              <w:numPr>
                <w:ilvl w:val="0"/>
                <w:numId w:val="1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Uso de íconos (urna, voto, institución)</w:t>
            </w:r>
          </w:p>
          <w:p w14:paraId="1C94F0CC" w14:textId="77777777" w:rsidR="00B25F6B" w:rsidRPr="00C7567A" w:rsidRDefault="00B25F6B" w:rsidP="00B25F6B">
            <w:pPr>
              <w:numPr>
                <w:ilvl w:val="0"/>
                <w:numId w:val="1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 xml:space="preserve">Texto en </w:t>
            </w:r>
            <w:proofErr w:type="spellStart"/>
            <w:r w:rsidRPr="00C7567A">
              <w:rPr>
                <w:rFonts w:ascii="Arial" w:eastAsia="Times New Roman" w:hAnsi="Arial" w:cs="Arial"/>
                <w:lang w:eastAsia="es-CR"/>
              </w:rPr>
              <w:t>macrotipo</w:t>
            </w:r>
            <w:proofErr w:type="spellEnd"/>
          </w:p>
          <w:p w14:paraId="3DD62324" w14:textId="77777777" w:rsidR="003C0663" w:rsidRPr="00C7567A" w:rsidRDefault="003C0663" w:rsidP="003C0663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b/>
                <w:bCs/>
                <w:lang w:eastAsia="es-CR"/>
              </w:rPr>
              <w:t>Profundización:</w:t>
            </w:r>
            <w:r w:rsidRPr="00C7567A">
              <w:rPr>
                <w:rFonts w:ascii="Arial" w:eastAsia="Times New Roman" w:hAnsi="Arial" w:cs="Arial"/>
                <w:lang w:eastAsia="es-CR"/>
              </w:rPr>
              <w:br/>
              <w:t>Lectura breve sobre:</w:t>
            </w:r>
          </w:p>
          <w:p w14:paraId="5B0EE5E2" w14:textId="77777777" w:rsidR="003C0663" w:rsidRPr="00C7567A" w:rsidRDefault="003C0663" w:rsidP="003C0663">
            <w:pPr>
              <w:numPr>
                <w:ilvl w:val="0"/>
                <w:numId w:val="20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Historia del Tribunal Supremo de Elecciones en Costa Rica</w:t>
            </w:r>
          </w:p>
          <w:p w14:paraId="6595E5B7" w14:textId="77777777" w:rsidR="003C0663" w:rsidRPr="00C7567A" w:rsidRDefault="003C0663" w:rsidP="003C0663">
            <w:pPr>
              <w:numPr>
                <w:ilvl w:val="0"/>
                <w:numId w:val="20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Importancia de la autonomía electoral</w:t>
            </w:r>
          </w:p>
          <w:p w14:paraId="24F76C17" w14:textId="3B5A6CC3" w:rsidR="00B825BA" w:rsidRPr="00C7567A" w:rsidRDefault="003C0663" w:rsidP="00C7567A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Con preguntas de análisis para estudiantes avanzados.</w:t>
            </w:r>
          </w:p>
          <w:p w14:paraId="1C000008" w14:textId="77E46B8C" w:rsidR="009A5158" w:rsidRDefault="007D06AA" w:rsidP="009E77EF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720E3A7E" w14:textId="77777777" w:rsidR="00D21ACE" w:rsidRPr="00D21ACE" w:rsidRDefault="00D21ACE" w:rsidP="00D21ACE">
            <w:pPr>
              <w:spacing w:before="100" w:beforeAutospacing="1" w:after="100" w:afterAutospacing="1" w:line="300" w:lineRule="atLeast"/>
              <w:outlineLvl w:val="1"/>
              <w:rPr>
                <w:rFonts w:ascii="Segoe UI" w:eastAsia="Times New Roman" w:hAnsi="Segoe UI" w:cs="Segoe UI"/>
                <w:b/>
                <w:bCs/>
                <w:sz w:val="36"/>
                <w:szCs w:val="36"/>
                <w:lang w:eastAsia="es-CR"/>
              </w:rPr>
            </w:pPr>
            <w:r w:rsidRPr="00D21ACE">
              <w:rPr>
                <w:rFonts w:ascii="Segoe UI" w:eastAsia="Times New Roman" w:hAnsi="Segoe UI" w:cs="Segoe UI"/>
                <w:b/>
                <w:bCs/>
                <w:sz w:val="36"/>
                <w:szCs w:val="36"/>
                <w:lang w:eastAsia="es-CR"/>
              </w:rPr>
              <w:t>Bibliografía</w:t>
            </w:r>
          </w:p>
          <w:p w14:paraId="26E6DB8D" w14:textId="77777777" w:rsidR="00D21ACE" w:rsidRPr="00C7567A" w:rsidRDefault="00D21ACE" w:rsidP="00D21ACE">
            <w:pPr>
              <w:numPr>
                <w:ilvl w:val="0"/>
                <w:numId w:val="2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 xml:space="preserve">Programa de estudios de Educación Cívica (MEP). </w:t>
            </w:r>
            <w:r w:rsidRPr="00C7567A">
              <w:rPr>
                <w:rFonts w:ascii="Arial" w:eastAsia="Times New Roman" w:hAnsi="Arial" w:cs="Arial"/>
                <w:b/>
                <w:bCs/>
                <w:lang w:eastAsia="es-CR"/>
              </w:rPr>
              <w:t>(obligatorio)</w:t>
            </w:r>
          </w:p>
          <w:p w14:paraId="018179BB" w14:textId="77777777" w:rsidR="00D21ACE" w:rsidRPr="00C7567A" w:rsidRDefault="00D21ACE" w:rsidP="00D21ACE">
            <w:pPr>
              <w:numPr>
                <w:ilvl w:val="0"/>
                <w:numId w:val="2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Constitución Política de Costa Rica (artículos sobre el Tribunal Supremo de Elecciones).</w:t>
            </w:r>
          </w:p>
          <w:p w14:paraId="5F27B5AD" w14:textId="42BB0015" w:rsidR="00D21ACE" w:rsidRPr="00C7567A" w:rsidRDefault="00D21ACE" w:rsidP="00D21ACE">
            <w:pPr>
              <w:numPr>
                <w:ilvl w:val="0"/>
                <w:numId w:val="2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7567A">
              <w:rPr>
                <w:rFonts w:ascii="Arial" w:eastAsia="Times New Roman" w:hAnsi="Arial" w:cs="Arial"/>
                <w:lang w:eastAsia="es-CR"/>
              </w:rPr>
              <w:t>Tribunal Supremo de Elecciones (TSE). Material educativo oficial sobre el sistema electoral.</w:t>
            </w:r>
            <w:r w:rsidR="00511AD1">
              <w:rPr>
                <w:rFonts w:ascii="Arial" w:eastAsia="Times New Roman" w:hAnsi="Arial" w:cs="Arial"/>
                <w:lang w:eastAsia="es-CR"/>
              </w:rPr>
              <w:t xml:space="preserve"> </w:t>
            </w:r>
            <w:r w:rsidR="00671B22">
              <w:rPr>
                <w:rFonts w:ascii="Arial" w:eastAsia="Times New Roman" w:hAnsi="Arial" w:cs="Arial"/>
                <w:lang w:eastAsia="es-CR"/>
              </w:rPr>
              <w:t>(IFED)</w:t>
            </w:r>
            <w:r w:rsidR="005C380B" w:rsidRPr="005C380B">
              <w:t xml:space="preserve"> </w:t>
            </w:r>
            <w:hyperlink r:id="rId9" w:history="1">
              <w:r w:rsidR="005C380B" w:rsidRPr="005C380B">
                <w:rPr>
                  <w:color w:val="0000FF"/>
                  <w:u w:val="single"/>
                </w:rPr>
                <w:t>Página Principal | IFED Virtual</w:t>
              </w:r>
            </w:hyperlink>
          </w:p>
          <w:p w14:paraId="6AD848C1" w14:textId="77777777" w:rsidR="001548BE" w:rsidRPr="00D21ACE" w:rsidRDefault="001548BE" w:rsidP="001548BE"/>
          <w:p w14:paraId="78773A13" w14:textId="77777777" w:rsidR="001548BE" w:rsidRDefault="001548BE" w:rsidP="001548BE">
            <w:pPr>
              <w:rPr>
                <w:lang w:val="es-ES"/>
              </w:rPr>
            </w:pPr>
          </w:p>
          <w:p w14:paraId="27E805A1" w14:textId="77777777" w:rsidR="001548BE" w:rsidRDefault="001548BE" w:rsidP="001548BE">
            <w:pPr>
              <w:rPr>
                <w:lang w:val="es-ES"/>
              </w:rPr>
            </w:pPr>
          </w:p>
          <w:p w14:paraId="4D146EA2" w14:textId="77777777" w:rsidR="001548BE" w:rsidRDefault="001548BE" w:rsidP="001548BE">
            <w:pPr>
              <w:rPr>
                <w:lang w:val="es-ES"/>
              </w:rPr>
            </w:pPr>
          </w:p>
          <w:p w14:paraId="25374666" w14:textId="77777777" w:rsidR="001548BE" w:rsidRDefault="001548BE" w:rsidP="001548BE">
            <w:pPr>
              <w:rPr>
                <w:lang w:val="es-ES"/>
              </w:rPr>
            </w:pPr>
          </w:p>
          <w:p w14:paraId="60682B4E" w14:textId="77777777" w:rsidR="001548BE" w:rsidRDefault="001548BE" w:rsidP="001548BE">
            <w:pPr>
              <w:rPr>
                <w:lang w:val="es-ES"/>
              </w:rPr>
            </w:pPr>
          </w:p>
          <w:p w14:paraId="47AEC1C0" w14:textId="77777777" w:rsidR="001548BE" w:rsidRDefault="001548BE" w:rsidP="001548BE">
            <w:pPr>
              <w:rPr>
                <w:lang w:val="es-ES"/>
              </w:rPr>
            </w:pPr>
          </w:p>
          <w:p w14:paraId="7274DFB0" w14:textId="77777777" w:rsidR="001548BE" w:rsidRDefault="001548BE" w:rsidP="001548BE">
            <w:pPr>
              <w:rPr>
                <w:lang w:val="es-ES"/>
              </w:rPr>
            </w:pPr>
          </w:p>
          <w:p w14:paraId="57C410B9" w14:textId="77777777" w:rsidR="001548BE" w:rsidRDefault="001548BE" w:rsidP="001548BE">
            <w:pPr>
              <w:rPr>
                <w:lang w:val="es-ES"/>
              </w:rPr>
            </w:pPr>
          </w:p>
          <w:p w14:paraId="1D000004" w14:textId="0A1F49C5" w:rsidR="001548BE" w:rsidRPr="001548BE" w:rsidRDefault="001548BE" w:rsidP="001548BE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1"/>
      <w:footerReference w:type="default" r:id="rId12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1B0AE" w14:textId="77777777" w:rsidR="00941D4D" w:rsidRPr="00752D17" w:rsidRDefault="00941D4D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461C817F" w14:textId="77777777" w:rsidR="00941D4D" w:rsidRPr="00752D17" w:rsidRDefault="00941D4D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A87055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D7778" w14:textId="77777777" w:rsidR="00941D4D" w:rsidRPr="00752D17" w:rsidRDefault="00941D4D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43C15172" w14:textId="77777777" w:rsidR="00941D4D" w:rsidRPr="00752D17" w:rsidRDefault="00941D4D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  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  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733"/>
    <w:multiLevelType w:val="multilevel"/>
    <w:tmpl w:val="1B2C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B0AB0"/>
    <w:multiLevelType w:val="multilevel"/>
    <w:tmpl w:val="6BFA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95ADD"/>
    <w:multiLevelType w:val="multilevel"/>
    <w:tmpl w:val="0DAE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C3300"/>
    <w:multiLevelType w:val="multilevel"/>
    <w:tmpl w:val="A53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145A8"/>
    <w:multiLevelType w:val="multilevel"/>
    <w:tmpl w:val="1E06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F58AD"/>
    <w:multiLevelType w:val="multilevel"/>
    <w:tmpl w:val="7FD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1E7EA4"/>
    <w:multiLevelType w:val="multilevel"/>
    <w:tmpl w:val="6630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CFB5299"/>
    <w:multiLevelType w:val="multilevel"/>
    <w:tmpl w:val="066A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20290"/>
    <w:multiLevelType w:val="multilevel"/>
    <w:tmpl w:val="FF8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0B30E7"/>
    <w:multiLevelType w:val="multilevel"/>
    <w:tmpl w:val="96E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D6B02"/>
    <w:multiLevelType w:val="multilevel"/>
    <w:tmpl w:val="DC9C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B74F1D"/>
    <w:multiLevelType w:val="multilevel"/>
    <w:tmpl w:val="8B76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952065"/>
    <w:multiLevelType w:val="multilevel"/>
    <w:tmpl w:val="DCE0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BB4128"/>
    <w:multiLevelType w:val="multilevel"/>
    <w:tmpl w:val="ACEC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220D30"/>
    <w:multiLevelType w:val="multilevel"/>
    <w:tmpl w:val="401E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022B4"/>
    <w:multiLevelType w:val="multilevel"/>
    <w:tmpl w:val="197E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0D38ED"/>
    <w:multiLevelType w:val="multilevel"/>
    <w:tmpl w:val="44EC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11"/>
  </w:num>
  <w:num w:numId="2" w16cid:durableId="289484402">
    <w:abstractNumId w:val="18"/>
  </w:num>
  <w:num w:numId="3" w16cid:durableId="739717380">
    <w:abstractNumId w:val="12"/>
  </w:num>
  <w:num w:numId="4" w16cid:durableId="1015377533">
    <w:abstractNumId w:val="7"/>
  </w:num>
  <w:num w:numId="5" w16cid:durableId="1363172001">
    <w:abstractNumId w:val="6"/>
  </w:num>
  <w:num w:numId="6" w16cid:durableId="1175536849">
    <w:abstractNumId w:val="0"/>
  </w:num>
  <w:num w:numId="7" w16cid:durableId="180626247">
    <w:abstractNumId w:val="20"/>
  </w:num>
  <w:num w:numId="8" w16cid:durableId="1110661537">
    <w:abstractNumId w:val="15"/>
  </w:num>
  <w:num w:numId="9" w16cid:durableId="515703552">
    <w:abstractNumId w:val="5"/>
  </w:num>
  <w:num w:numId="10" w16cid:durableId="771169851">
    <w:abstractNumId w:val="10"/>
  </w:num>
  <w:num w:numId="11" w16cid:durableId="1560508973">
    <w:abstractNumId w:val="4"/>
  </w:num>
  <w:num w:numId="12" w16cid:durableId="470172153">
    <w:abstractNumId w:val="17"/>
  </w:num>
  <w:num w:numId="13" w16cid:durableId="1916698521">
    <w:abstractNumId w:val="13"/>
  </w:num>
  <w:num w:numId="14" w16cid:durableId="163908615">
    <w:abstractNumId w:val="2"/>
  </w:num>
  <w:num w:numId="15" w16cid:durableId="685405208">
    <w:abstractNumId w:val="8"/>
  </w:num>
  <w:num w:numId="16" w16cid:durableId="886379814">
    <w:abstractNumId w:val="1"/>
  </w:num>
  <w:num w:numId="17" w16cid:durableId="1580209527">
    <w:abstractNumId w:val="9"/>
  </w:num>
  <w:num w:numId="18" w16cid:durableId="229463850">
    <w:abstractNumId w:val="16"/>
  </w:num>
  <w:num w:numId="19" w16cid:durableId="1254587450">
    <w:abstractNumId w:val="3"/>
  </w:num>
  <w:num w:numId="20" w16cid:durableId="2048293149">
    <w:abstractNumId w:val="19"/>
  </w:num>
  <w:num w:numId="21" w16cid:durableId="122899714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84293"/>
    <w:rsid w:val="00095B3C"/>
    <w:rsid w:val="000A1243"/>
    <w:rsid w:val="000B40FF"/>
    <w:rsid w:val="000B77F0"/>
    <w:rsid w:val="000C641D"/>
    <w:rsid w:val="000E157E"/>
    <w:rsid w:val="000E7888"/>
    <w:rsid w:val="000F3CED"/>
    <w:rsid w:val="001135F6"/>
    <w:rsid w:val="001149DC"/>
    <w:rsid w:val="00131446"/>
    <w:rsid w:val="00131A5A"/>
    <w:rsid w:val="0013305E"/>
    <w:rsid w:val="00140D11"/>
    <w:rsid w:val="001548BE"/>
    <w:rsid w:val="0017134C"/>
    <w:rsid w:val="0017269E"/>
    <w:rsid w:val="00173863"/>
    <w:rsid w:val="00175B0E"/>
    <w:rsid w:val="00191364"/>
    <w:rsid w:val="00192FED"/>
    <w:rsid w:val="00193955"/>
    <w:rsid w:val="00193ABE"/>
    <w:rsid w:val="00194929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A6C9F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0663"/>
    <w:rsid w:val="003C37FA"/>
    <w:rsid w:val="003C59F0"/>
    <w:rsid w:val="003D4638"/>
    <w:rsid w:val="003D74A3"/>
    <w:rsid w:val="003E38BF"/>
    <w:rsid w:val="003F034A"/>
    <w:rsid w:val="003F3AA3"/>
    <w:rsid w:val="00410C4D"/>
    <w:rsid w:val="00414121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4D4511"/>
    <w:rsid w:val="0050063E"/>
    <w:rsid w:val="0050077D"/>
    <w:rsid w:val="00503609"/>
    <w:rsid w:val="00506ED7"/>
    <w:rsid w:val="00511AD1"/>
    <w:rsid w:val="0051244E"/>
    <w:rsid w:val="0051610D"/>
    <w:rsid w:val="00517998"/>
    <w:rsid w:val="00521BFF"/>
    <w:rsid w:val="0055519F"/>
    <w:rsid w:val="00564072"/>
    <w:rsid w:val="005664EE"/>
    <w:rsid w:val="00571AF1"/>
    <w:rsid w:val="00571E10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C380B"/>
    <w:rsid w:val="005D354B"/>
    <w:rsid w:val="005D3B06"/>
    <w:rsid w:val="005D420E"/>
    <w:rsid w:val="00604AD0"/>
    <w:rsid w:val="00607503"/>
    <w:rsid w:val="00613B25"/>
    <w:rsid w:val="0064068E"/>
    <w:rsid w:val="0064121E"/>
    <w:rsid w:val="0064205B"/>
    <w:rsid w:val="00642B74"/>
    <w:rsid w:val="006526DF"/>
    <w:rsid w:val="00661FC5"/>
    <w:rsid w:val="00664544"/>
    <w:rsid w:val="00667B33"/>
    <w:rsid w:val="00671B08"/>
    <w:rsid w:val="00671B22"/>
    <w:rsid w:val="006731FA"/>
    <w:rsid w:val="0068700A"/>
    <w:rsid w:val="006A15C9"/>
    <w:rsid w:val="006B6F7D"/>
    <w:rsid w:val="006C41D3"/>
    <w:rsid w:val="006E0A0F"/>
    <w:rsid w:val="006E0E70"/>
    <w:rsid w:val="006E5899"/>
    <w:rsid w:val="006E73ED"/>
    <w:rsid w:val="006F1562"/>
    <w:rsid w:val="0070028D"/>
    <w:rsid w:val="0070310E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0454"/>
    <w:rsid w:val="00777157"/>
    <w:rsid w:val="007845CC"/>
    <w:rsid w:val="00791E8D"/>
    <w:rsid w:val="007A0135"/>
    <w:rsid w:val="007A128C"/>
    <w:rsid w:val="007B15D4"/>
    <w:rsid w:val="007B66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0D17"/>
    <w:rsid w:val="00842703"/>
    <w:rsid w:val="008458B5"/>
    <w:rsid w:val="008474A6"/>
    <w:rsid w:val="0085530D"/>
    <w:rsid w:val="00855C65"/>
    <w:rsid w:val="00855DE7"/>
    <w:rsid w:val="0086165B"/>
    <w:rsid w:val="0086792F"/>
    <w:rsid w:val="00875916"/>
    <w:rsid w:val="0088292F"/>
    <w:rsid w:val="00884AA6"/>
    <w:rsid w:val="008A2170"/>
    <w:rsid w:val="008A43EE"/>
    <w:rsid w:val="008A4D7D"/>
    <w:rsid w:val="008B5D32"/>
    <w:rsid w:val="008C0189"/>
    <w:rsid w:val="008C6777"/>
    <w:rsid w:val="008D64D1"/>
    <w:rsid w:val="008E548C"/>
    <w:rsid w:val="008E6C72"/>
    <w:rsid w:val="008E7691"/>
    <w:rsid w:val="008F7E15"/>
    <w:rsid w:val="00907F23"/>
    <w:rsid w:val="009104CE"/>
    <w:rsid w:val="00915B65"/>
    <w:rsid w:val="00930424"/>
    <w:rsid w:val="00937FB0"/>
    <w:rsid w:val="00941D4D"/>
    <w:rsid w:val="009426CD"/>
    <w:rsid w:val="009452CC"/>
    <w:rsid w:val="0096177B"/>
    <w:rsid w:val="00961C15"/>
    <w:rsid w:val="009627F9"/>
    <w:rsid w:val="00963123"/>
    <w:rsid w:val="009752B4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E77EF"/>
    <w:rsid w:val="009F351C"/>
    <w:rsid w:val="009F3845"/>
    <w:rsid w:val="009F4C98"/>
    <w:rsid w:val="00A026FE"/>
    <w:rsid w:val="00A23601"/>
    <w:rsid w:val="00A25F40"/>
    <w:rsid w:val="00A51CE9"/>
    <w:rsid w:val="00A56E9E"/>
    <w:rsid w:val="00A86D21"/>
    <w:rsid w:val="00AB59B2"/>
    <w:rsid w:val="00AC5898"/>
    <w:rsid w:val="00AE049E"/>
    <w:rsid w:val="00AE22CA"/>
    <w:rsid w:val="00AE2596"/>
    <w:rsid w:val="00AE2FB6"/>
    <w:rsid w:val="00AE3B45"/>
    <w:rsid w:val="00AE5BCE"/>
    <w:rsid w:val="00AF0CE6"/>
    <w:rsid w:val="00B25F6B"/>
    <w:rsid w:val="00B338FE"/>
    <w:rsid w:val="00B40428"/>
    <w:rsid w:val="00B66DF1"/>
    <w:rsid w:val="00B671C3"/>
    <w:rsid w:val="00B825BA"/>
    <w:rsid w:val="00B86075"/>
    <w:rsid w:val="00B953FB"/>
    <w:rsid w:val="00B959D0"/>
    <w:rsid w:val="00B97C26"/>
    <w:rsid w:val="00BA0665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57F41"/>
    <w:rsid w:val="00C6620D"/>
    <w:rsid w:val="00C671C8"/>
    <w:rsid w:val="00C743E1"/>
    <w:rsid w:val="00C7567A"/>
    <w:rsid w:val="00C8392F"/>
    <w:rsid w:val="00C95564"/>
    <w:rsid w:val="00CA130B"/>
    <w:rsid w:val="00CA2D4E"/>
    <w:rsid w:val="00CA31A9"/>
    <w:rsid w:val="00CB2ACD"/>
    <w:rsid w:val="00CC3E5D"/>
    <w:rsid w:val="00CC721E"/>
    <w:rsid w:val="00CD3F20"/>
    <w:rsid w:val="00CE401B"/>
    <w:rsid w:val="00CE79D7"/>
    <w:rsid w:val="00CF3848"/>
    <w:rsid w:val="00D21ACE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0A1"/>
    <w:rsid w:val="00E23AB4"/>
    <w:rsid w:val="00E307A1"/>
    <w:rsid w:val="00E3167D"/>
    <w:rsid w:val="00E4209A"/>
    <w:rsid w:val="00E46E55"/>
    <w:rsid w:val="00E6271E"/>
    <w:rsid w:val="00E63ED0"/>
    <w:rsid w:val="00E81DF4"/>
    <w:rsid w:val="00E84A0C"/>
    <w:rsid w:val="00EA1F7C"/>
    <w:rsid w:val="00EA33A1"/>
    <w:rsid w:val="00EA575C"/>
    <w:rsid w:val="00EB5279"/>
    <w:rsid w:val="00EC15D9"/>
    <w:rsid w:val="00EC202F"/>
    <w:rsid w:val="00EC3092"/>
    <w:rsid w:val="00EC4AB4"/>
    <w:rsid w:val="00EE6E95"/>
    <w:rsid w:val="00EE73EF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2D54"/>
    <w:rsid w:val="00F346D1"/>
    <w:rsid w:val="00F52FAE"/>
    <w:rsid w:val="00F53DB6"/>
    <w:rsid w:val="00F62C7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Fuerte">
    <w:name w:val="Strong"/>
    <w:basedOn w:val="Fuentedeprrafopredeter"/>
    <w:uiPriority w:val="22"/>
    <w:qFormat/>
    <w:rsid w:val="00907F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educacionvirtual.tse.go.cr/IFED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691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26</cp:revision>
  <cp:lastPrinted>2023-10-03T21:48:00Z</cp:lastPrinted>
  <dcterms:created xsi:type="dcterms:W3CDTF">2026-06-11T16:30:00Z</dcterms:created>
  <dcterms:modified xsi:type="dcterms:W3CDTF">2026-06-16T17:37:00Z</dcterms:modified>
</cp:coreProperties>
</file>